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054" w:right="2057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Arkusz oceny pracy magisterskiej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line="480" w:lineRule="auto" w:before="0"/>
        <w:ind w:left="116" w:right="240" w:firstLine="0"/>
        <w:jc w:val="left"/>
        <w:rPr>
          <w:sz w:val="24"/>
        </w:rPr>
      </w:pPr>
      <w:r>
        <w:rPr>
          <w:b/>
          <w:sz w:val="24"/>
        </w:rPr>
        <w:t>Tytuł pracy: </w:t>
      </w:r>
      <w:r>
        <w:rPr>
          <w:sz w:val="24"/>
        </w:rPr>
        <w:t>…………………………………………………………………….…………… </w:t>
      </w:r>
      <w:r>
        <w:rPr>
          <w:b/>
          <w:sz w:val="24"/>
        </w:rPr>
        <w:t>Imię i nazwisko Autorki/Autora: </w:t>
      </w:r>
      <w:r>
        <w:rPr>
          <w:sz w:val="24"/>
        </w:rPr>
        <w:t>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Krótki opis zawartości pracy: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6544"/>
        <w:gridCol w:w="830"/>
      </w:tblGrid>
      <w:tr>
        <w:trPr>
          <w:trHeight w:val="574" w:hRule="exact"/>
        </w:trPr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5" w:right="150" w:firstLine="304"/>
              <w:rPr>
                <w:sz w:val="24"/>
              </w:rPr>
            </w:pPr>
            <w:r>
              <w:rPr>
                <w:sz w:val="24"/>
              </w:rPr>
              <w:t>Część / Aspekt oceny</w:t>
            </w:r>
          </w:p>
        </w:tc>
        <w:tc>
          <w:tcPr>
            <w:tcW w:w="6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2966" w:right="2963"/>
              <w:jc w:val="center"/>
              <w:rPr>
                <w:sz w:val="24"/>
              </w:rPr>
            </w:pPr>
            <w:r>
              <w:rPr>
                <w:sz w:val="24"/>
              </w:rPr>
              <w:t>Punkt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3" w:right="52"/>
              <w:rPr>
                <w:sz w:val="24"/>
              </w:rPr>
            </w:pPr>
            <w:r>
              <w:rPr>
                <w:sz w:val="24"/>
              </w:rPr>
              <w:t>Ocena (0-10)</w:t>
            </w:r>
          </w:p>
        </w:tc>
      </w:tr>
      <w:tr>
        <w:trPr>
          <w:trHeight w:val="291" w:hRule="exact"/>
        </w:trPr>
        <w:tc>
          <w:tcPr>
            <w:tcW w:w="16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36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Wprowadzenie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Jakość i adekwatność przeglądu literatury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67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Poprawność zidentyfikowania i przedstawienia problemu badawczego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67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Sformułowanie hipotez/pytań badawczych i ich uzasadnienie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6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37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Badania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Adekwatność badań do postawionego problemu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67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Poprawność metodologiczna badań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67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Prezentacja wyników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67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Analiza wyników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6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36"/>
              </w:rPr>
            </w:pPr>
          </w:p>
          <w:p>
            <w:pPr>
              <w:pStyle w:val="TableParagraph"/>
              <w:spacing w:before="1"/>
              <w:ind w:left="95" w:right="640"/>
              <w:rPr>
                <w:sz w:val="24"/>
              </w:rPr>
            </w:pPr>
            <w:r>
              <w:rPr>
                <w:sz w:val="24"/>
              </w:rPr>
              <w:t>Dyskusja wyników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Omówienie znaczenia wyników dla postawionych hipotez/pytań badawczych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67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Omówienie dalszych kierunków badań i ewentualnych implikacji praktycznych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67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Omówienie słabości i ograniczeń przeprowadzonych badań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6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24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Forma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Spójność narracji i logika wywodu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67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Styl, klarowność i precyzja języka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67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Zgodność formalna z zalecanymi standardami edytorskimi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50"/>
          <w:pgMar w:footer="1055" w:top="1580" w:bottom="1240" w:left="1300" w:right="1300"/>
          <w:pgNumType w:start="1"/>
        </w:sectPr>
      </w:pPr>
    </w:p>
    <w:p>
      <w:pPr>
        <w:pStyle w:val="Heading1"/>
        <w:spacing w:before="74"/>
      </w:pPr>
      <w:r>
        <w:rPr/>
        <w:t>Ocena opisowa: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…………………………………………………………………………………………………...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Ocena pracy: ……………..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7303" w:val="left" w:leader="none"/>
        </w:tabs>
        <w:spacing w:before="225"/>
        <w:ind w:left="116"/>
      </w:pPr>
      <w:r>
        <w:rPr/>
        <w:t>Podpis</w:t>
      </w:r>
      <w:r>
        <w:rPr>
          <w:spacing w:val="-1"/>
        </w:rPr>
        <w:t> </w:t>
      </w:r>
      <w:r>
        <w:rPr/>
        <w:t>recenzenta/promotora</w:t>
        <w:tab/>
        <w:t>Data i</w:t>
      </w:r>
      <w:r>
        <w:rPr>
          <w:spacing w:val="-4"/>
        </w:rPr>
        <w:t> </w:t>
      </w:r>
      <w:r>
        <w:rPr/>
        <w:t>miejsce</w:t>
      </w:r>
    </w:p>
    <w:p>
      <w:pPr>
        <w:pStyle w:val="BodyText"/>
      </w:pPr>
    </w:p>
    <w:p>
      <w:pPr>
        <w:pStyle w:val="BodyText"/>
        <w:tabs>
          <w:tab w:pos="7017" w:val="left" w:leader="none"/>
        </w:tabs>
        <w:ind w:left="116"/>
      </w:pPr>
      <w:r>
        <w:rPr/>
        <w:t>…………………………………..</w:t>
        <w:tab/>
        <w:t>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Informacje dla Recenzenta: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93" w:lineRule="exact" w:before="0" w:after="0"/>
        <w:ind w:left="476" w:right="0" w:hanging="360"/>
        <w:jc w:val="left"/>
        <w:rPr>
          <w:sz w:val="24"/>
        </w:rPr>
      </w:pPr>
      <w:r>
        <w:rPr>
          <w:sz w:val="24"/>
        </w:rPr>
        <w:t>Każdy z punktów oceny należy ocenić na skali od 0 (najgorzej) do 10</w:t>
      </w:r>
      <w:r>
        <w:rPr>
          <w:spacing w:val="-7"/>
          <w:sz w:val="24"/>
        </w:rPr>
        <w:t> </w:t>
      </w:r>
      <w:r>
        <w:rPr>
          <w:sz w:val="24"/>
        </w:rPr>
        <w:t>(najlepiej).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93" w:lineRule="exact" w:before="0" w:after="0"/>
        <w:ind w:left="476" w:right="0" w:hanging="360"/>
        <w:jc w:val="left"/>
        <w:rPr>
          <w:sz w:val="24"/>
        </w:rPr>
      </w:pPr>
      <w:r>
        <w:rPr>
          <w:sz w:val="24"/>
        </w:rPr>
        <w:t>Częśći opisowe mogą mieć objętość według potrzeb i uznania</w:t>
      </w:r>
      <w:r>
        <w:rPr>
          <w:spacing w:val="-6"/>
          <w:sz w:val="24"/>
        </w:rPr>
        <w:t> </w:t>
      </w:r>
      <w:r>
        <w:rPr>
          <w:sz w:val="24"/>
        </w:rPr>
        <w:t>Recenzenta/tki.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93" w:lineRule="exact" w:before="1" w:after="0"/>
        <w:ind w:left="476" w:right="0" w:hanging="360"/>
        <w:jc w:val="left"/>
        <w:rPr>
          <w:sz w:val="24"/>
        </w:rPr>
      </w:pPr>
      <w:r>
        <w:rPr>
          <w:sz w:val="24"/>
        </w:rPr>
        <w:t>Jeśli któryś z punktów oceny nie dotyczy pracy, można zaznaczyć „nie</w:t>
      </w:r>
      <w:r>
        <w:rPr>
          <w:spacing w:val="-13"/>
          <w:sz w:val="24"/>
        </w:rPr>
        <w:t> </w:t>
      </w:r>
      <w:r>
        <w:rPr>
          <w:sz w:val="24"/>
        </w:rPr>
        <w:t>dotyczy”.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377" w:hanging="360"/>
        <w:jc w:val="left"/>
        <w:rPr>
          <w:sz w:val="24"/>
        </w:rPr>
      </w:pPr>
      <w:r>
        <w:rPr>
          <w:sz w:val="24"/>
        </w:rPr>
        <w:t>Ocena końcowa pracy dokonywana jest na skali akademickiej (od 2,0 do 5,0), na podstawie ocen cząstkowych oraz uwag wyrażonych w komentarzu tekstowym,</w:t>
      </w:r>
      <w:r>
        <w:rPr>
          <w:spacing w:val="-14"/>
          <w:sz w:val="24"/>
        </w:rPr>
        <w:t> </w:t>
      </w:r>
      <w:r>
        <w:rPr>
          <w:sz w:val="24"/>
        </w:rPr>
        <w:t>według uznania</w:t>
      </w:r>
      <w:r>
        <w:rPr>
          <w:spacing w:val="-3"/>
          <w:sz w:val="24"/>
        </w:rPr>
        <w:t> </w:t>
      </w:r>
      <w:r>
        <w:rPr>
          <w:sz w:val="24"/>
        </w:rPr>
        <w:t>Recenzenta/tki.</w:t>
      </w:r>
    </w:p>
    <w:sectPr>
      <w:pgSz w:w="11910" w:h="16850"/>
      <w:pgMar w:header="0" w:footer="1055" w:top="1340" w:bottom="124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49994pt;margin-top:778.266602pt;width:10pt;height:15.3pt;mso-position-horizontal-relative:page;mso-position-vertical-relative:page;z-index:-55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6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476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2020-06-30T19:37:56Z</dcterms:created>
  <dcterms:modified xsi:type="dcterms:W3CDTF">2020-06-30T19:37:56Z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